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FF0000"/>
          <w:sz w:val="32"/>
          <w:szCs w:val="32"/>
          <w:u w:val="single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32"/>
          <w:szCs w:val="32"/>
          <w:u w:val="single"/>
          <w:lang w:eastAsia="ru-RU"/>
        </w:rPr>
        <w:t>УСЛУГИ ЦЕНТРА «ПРИОРИТЕТ»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FF0000"/>
          <w:sz w:val="32"/>
          <w:szCs w:val="32"/>
          <w:u w:val="single"/>
          <w:lang w:eastAsia="ru-RU"/>
        </w:rPr>
      </w:pPr>
    </w:p>
    <w:tbl>
      <w:tblPr>
        <w:tblStyle w:val="35"/>
        <w:tblW w:w="10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b/>
                <w:color w:val="3660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b/>
                <w:color w:val="366091" w:themeColor="accent1" w:themeShade="B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b/>
                <w:color w:val="3660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b/>
                <w:color w:val="366091" w:themeColor="accent1" w:themeShade="BF"/>
                <w:sz w:val="24"/>
                <w:szCs w:val="24"/>
                <w:lang w:eastAsia="ru-RU"/>
              </w:rPr>
              <w:t>ОБРАЗОВАТЕЛЬНЫЕ УСЛУГИ УЧЕБНОГО ЦЕНТРА «ПРИОРИТЕТ»</w:t>
            </w:r>
          </w:p>
        </w:tc>
      </w:tr>
    </w:tbl>
    <w:p>
      <w:pPr>
        <w:jc w:val="both"/>
        <w:rPr>
          <w:rFonts w:ascii="Times New Roman" w:hAnsi="Times New Roman" w:eastAsiaTheme="minorEastAsia"/>
          <w:sz w:val="18"/>
          <w:szCs w:val="18"/>
          <w:lang w:eastAsia="ru-RU"/>
        </w:rPr>
      </w:pPr>
      <w:r>
        <w:rPr>
          <w:rFonts w:asciiTheme="minorHAnsi" w:hAnsiTheme="minorHAnsi" w:eastAsiaTheme="minorEastAsia" w:cstheme="minorBidi"/>
          <w:b/>
          <w:sz w:val="18"/>
          <w:szCs w:val="18"/>
          <w:lang w:eastAsia="ru-RU"/>
        </w:rPr>
        <w:t xml:space="preserve">        </w:t>
      </w:r>
      <w:r>
        <w:rPr>
          <w:rFonts w:ascii="Times New Roman" w:hAnsi="Times New Roman" w:eastAsiaTheme="minorEastAsia"/>
          <w:b/>
          <w:sz w:val="18"/>
          <w:szCs w:val="18"/>
          <w:lang w:eastAsia="ru-RU"/>
        </w:rPr>
        <w:t xml:space="preserve">Общество с ограниченной ответственностью «ПРИОРИТЕТ», </w:t>
      </w:r>
      <w:r>
        <w:rPr>
          <w:rFonts w:ascii="Times New Roman" w:hAnsi="Times New Roman" w:eastAsiaTheme="minorEastAsia"/>
          <w:sz w:val="18"/>
          <w:szCs w:val="18"/>
          <w:lang w:eastAsia="ru-RU"/>
        </w:rPr>
        <w:t xml:space="preserve">в лице генерального директора Арутюнян Амалии Рубеновны, </w:t>
      </w:r>
      <w:r>
        <w:rPr>
          <w:rFonts w:ascii="Times New Roman" w:hAnsi="Times New Roman" w:eastAsia="Times New Roman"/>
          <w:sz w:val="18"/>
          <w:szCs w:val="18"/>
          <w:lang w:eastAsia="ru-RU"/>
        </w:rPr>
        <w:t>осуществляет образовательную деятельность на основании</w:t>
      </w:r>
      <w:r>
        <w:rPr>
          <w:rFonts w:ascii="Times New Roman" w:hAnsi="Times New Roman" w:eastAsia="Times New Roman"/>
          <w:b/>
          <w:sz w:val="18"/>
          <w:szCs w:val="18"/>
          <w:lang w:eastAsia="ru-RU"/>
        </w:rPr>
        <w:t xml:space="preserve"> лицензии на осуществление образовательной деятельности, выданной Комитетом по образованию Правительства Санкт-Петербурга № 3737от 19.02.2019 г.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, </w:t>
      </w:r>
      <w:r>
        <w:rPr>
          <w:rFonts w:ascii="Times New Roman" w:hAnsi="Times New Roman" w:eastAsiaTheme="minorEastAsia"/>
          <w:sz w:val="18"/>
          <w:szCs w:val="18"/>
          <w:lang w:eastAsia="ru-RU"/>
        </w:rPr>
        <w:t xml:space="preserve">предлагает Вам пройти повышение квалификации по программам дополнительного профессионального образования и программам профессионального обучения:  </w:t>
      </w:r>
    </w:p>
    <w:tbl>
      <w:tblPr>
        <w:tblStyle w:val="17"/>
        <w:tblW w:w="105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5846"/>
        <w:gridCol w:w="1313"/>
        <w:gridCol w:w="1287"/>
        <w:gridCol w:w="15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Наименование программы обучения</w:t>
            </w:r>
          </w:p>
        </w:tc>
        <w:tc>
          <w:tcPr>
            <w:tcW w:w="1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акад. часов (ч)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Стоимость обучения (руб.)</w:t>
            </w: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Периодичность обучение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Аттестация по промышленной безопасности в РТН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(все области аттестации)*</w:t>
            </w:r>
          </w:p>
        </w:tc>
        <w:tc>
          <w:tcPr>
            <w:tcW w:w="1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5 лет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1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4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Theme="minorEastAsi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/>
                <w:sz w:val="20"/>
                <w:szCs w:val="20"/>
                <w:lang w:eastAsia="ru-RU"/>
              </w:rPr>
              <w:t xml:space="preserve">Обучение электротехнического персонала на </w:t>
            </w:r>
            <w:r>
              <w:rPr>
                <w:rFonts w:ascii="Times New Roman" w:hAnsi="Times New Roman" w:eastAsiaTheme="minorEastAsia"/>
                <w:color w:val="000000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hAnsi="Times New Roman" w:eastAsiaTheme="minorEastAsia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Theme="minorEastAsia"/>
                <w:color w:val="000000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hAnsi="Times New Roman" w:eastAsiaTheme="minorEastAsia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Theme="minorEastAsia"/>
                <w:color w:val="000000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hAnsi="Times New Roman" w:eastAsiaTheme="minorEastAsia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eastAsiaTheme="minorEastAsia"/>
                <w:color w:val="000000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hAnsi="Times New Roman" w:eastAsiaTheme="minorEastAsia"/>
                <w:color w:val="000000"/>
                <w:sz w:val="20"/>
                <w:szCs w:val="20"/>
                <w:lang w:eastAsia="ru-RU"/>
              </w:rPr>
              <w:t xml:space="preserve"> группы по электробезопасности (напряжением до 1000 и свыше В)*</w:t>
            </w:r>
          </w:p>
        </w:tc>
        <w:tc>
          <w:tcPr>
            <w:tcW w:w="131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8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5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1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84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/>
              <w:keepLines/>
              <w:spacing w:before="480" w:after="0"/>
              <w:jc w:val="left"/>
              <w:outlineLvl w:val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ajorEastAsia"/>
                <w:bCs/>
                <w:color w:val="000000" w:themeColor="text1"/>
                <w:sz w:val="20"/>
                <w:szCs w:val="20"/>
                <w:lang w:eastAsia="ru-RU"/>
              </w:rPr>
              <w:t xml:space="preserve">Программы обучения по </w:t>
            </w:r>
            <w:r>
              <w:rPr>
                <w:rFonts w:ascii="Times New Roman" w:hAnsi="Times New Roman" w:eastAsiaTheme="majorEastAsia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рабочим специальностям</w:t>
            </w:r>
            <w:r>
              <w:rPr>
                <w:rFonts w:ascii="Times New Roman" w:hAnsi="Times New Roman" w:eastAsiaTheme="majorEastAsia"/>
                <w:bCs/>
                <w:color w:val="000000" w:themeColor="text1"/>
                <w:sz w:val="20"/>
                <w:szCs w:val="20"/>
                <w:lang w:eastAsia="ru-RU"/>
              </w:rPr>
              <w:t>,  согласно Единый тарифно-квалификационный справочник работ и профессий рабочих (сварщики, стропальщики, машинисты, каменщики и др.)</w:t>
            </w:r>
          </w:p>
        </w:tc>
        <w:tc>
          <w:tcPr>
            <w:tcW w:w="131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от 72</w:t>
            </w:r>
          </w:p>
        </w:tc>
        <w:tc>
          <w:tcPr>
            <w:tcW w:w="128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5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5 лет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51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84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Пожарно-технический минимум</w:t>
            </w:r>
          </w:p>
        </w:tc>
        <w:tc>
          <w:tcPr>
            <w:tcW w:w="131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1-3 года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51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84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Охрана труда для руководителей и работников организаций</w:t>
            </w:r>
          </w:p>
        </w:tc>
        <w:tc>
          <w:tcPr>
            <w:tcW w:w="131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3 года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51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84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Theme="minorHAnsi" w:hAnsiTheme="minorHAnsi" w:eastAsiaTheme="minorEastAsia" w:cstheme="minorBidi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0"/>
                <w:szCs w:val="20"/>
                <w:lang w:eastAsia="ru-RU"/>
              </w:rPr>
              <w:t>Повышения квалификации в области реставрации, строительства, проектирования, пожарной (МЧС), экологической безопасности и др.</w:t>
            </w:r>
          </w:p>
        </w:tc>
        <w:tc>
          <w:tcPr>
            <w:tcW w:w="131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8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5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5 лет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51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84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0"/>
                <w:szCs w:val="20"/>
                <w:lang w:eastAsia="ru-RU"/>
              </w:rPr>
              <w:t>Допуски к высотным работам (все группы обучения)</w:t>
            </w:r>
          </w:p>
        </w:tc>
        <w:tc>
          <w:tcPr>
            <w:tcW w:w="131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от 24</w:t>
            </w:r>
          </w:p>
        </w:tc>
        <w:tc>
          <w:tcPr>
            <w:tcW w:w="128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5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3-5 лет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51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84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0"/>
                <w:szCs w:val="20"/>
                <w:lang w:eastAsia="ru-RU"/>
              </w:rPr>
              <w:t xml:space="preserve">Обучение по направлению ГО и ЧС </w:t>
            </w:r>
          </w:p>
        </w:tc>
        <w:tc>
          <w:tcPr>
            <w:tcW w:w="131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от 24</w:t>
            </w:r>
          </w:p>
        </w:tc>
        <w:tc>
          <w:tcPr>
            <w:tcW w:w="128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5 лет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51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84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0"/>
                <w:szCs w:val="20"/>
                <w:lang w:eastAsia="ru-RU"/>
              </w:rPr>
              <w:t>Профессиональная подготовка/переподготовка кадров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0"/>
                <w:szCs w:val="20"/>
                <w:lang w:eastAsia="ru-RU"/>
              </w:rPr>
              <w:t xml:space="preserve"> (дипломы дополнительного профессионального обучения) </w:t>
            </w:r>
          </w:p>
        </w:tc>
        <w:tc>
          <w:tcPr>
            <w:tcW w:w="131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от 256</w:t>
            </w:r>
          </w:p>
        </w:tc>
        <w:tc>
          <w:tcPr>
            <w:tcW w:w="128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15 000</w:t>
            </w:r>
          </w:p>
        </w:tc>
        <w:tc>
          <w:tcPr>
            <w:tcW w:w="154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бессрочно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i/>
          <w:color w:val="000000" w:themeColor="text1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i/>
          <w:color w:val="000000" w:themeColor="text1"/>
          <w:sz w:val="20"/>
          <w:szCs w:val="20"/>
          <w:u w:val="single"/>
          <w:lang w:eastAsia="ru-RU"/>
        </w:rPr>
        <w:t>*После прохождения теоретического курса обучения слушатель сдает экзамены в РТН Санкт-Петербурга</w:t>
      </w:r>
    </w:p>
    <w:p>
      <w:pPr>
        <w:spacing w:after="0" w:line="240" w:lineRule="auto"/>
        <w:ind w:firstLine="561"/>
        <w:jc w:val="center"/>
        <w:rPr>
          <w:rFonts w:ascii="Times New Roman" w:hAnsi="Times New Roman" w:eastAsiaTheme="minorEastAsia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Theme="minorEastAsia"/>
          <w:color w:val="000000" w:themeColor="text1"/>
          <w:sz w:val="20"/>
          <w:szCs w:val="20"/>
          <w:lang w:eastAsia="ru-RU"/>
        </w:rPr>
        <w:t>По окончанию обучения проводятся квалификационные экзамены. Лицам успешно сдавшим экзамены</w:t>
      </w:r>
    </w:p>
    <w:p>
      <w:pPr>
        <w:spacing w:after="0" w:line="240" w:lineRule="auto"/>
        <w:ind w:firstLine="561"/>
        <w:jc w:val="center"/>
        <w:rPr>
          <w:rFonts w:ascii="Times New Roman" w:hAnsi="Times New Roman" w:eastAsiaTheme="minorEastAsia"/>
          <w:b/>
          <w:i/>
          <w:color w:val="000000" w:themeColor="text1"/>
          <w:sz w:val="20"/>
          <w:szCs w:val="20"/>
          <w:u w:val="single"/>
          <w:lang w:eastAsia="ru-RU"/>
        </w:rPr>
      </w:pPr>
      <w:r>
        <w:rPr>
          <w:rFonts w:ascii="Times New Roman" w:hAnsi="Times New Roman" w:eastAsiaTheme="minorEastAsia"/>
          <w:color w:val="000000" w:themeColor="text1"/>
          <w:sz w:val="20"/>
          <w:szCs w:val="20"/>
          <w:lang w:eastAsia="ru-RU"/>
        </w:rPr>
        <w:t xml:space="preserve">выдаются свидетельства/удостоверения установленного образца. Обучение проводится </w:t>
      </w:r>
      <w:r>
        <w:rPr>
          <w:rFonts w:ascii="Times New Roman" w:hAnsi="Times New Roman" w:eastAsiaTheme="minorEastAsia"/>
          <w:b/>
          <w:color w:val="000000" w:themeColor="text1"/>
          <w:sz w:val="20"/>
          <w:szCs w:val="20"/>
          <w:lang w:eastAsia="ru-RU"/>
        </w:rPr>
        <w:t xml:space="preserve">в </w:t>
      </w:r>
      <w:r>
        <w:rPr>
          <w:rFonts w:ascii="Times New Roman" w:hAnsi="Times New Roman" w:eastAsiaTheme="minorEastAsia"/>
          <w:b/>
          <w:i/>
          <w:color w:val="000000" w:themeColor="text1"/>
          <w:sz w:val="20"/>
          <w:szCs w:val="20"/>
          <w:u w:val="single"/>
          <w:lang w:eastAsia="ru-RU"/>
        </w:rPr>
        <w:t>очной форме</w:t>
      </w:r>
    </w:p>
    <w:p>
      <w:pPr>
        <w:spacing w:after="0" w:line="240" w:lineRule="auto"/>
        <w:ind w:firstLine="561"/>
        <w:jc w:val="center"/>
        <w:rPr>
          <w:rFonts w:ascii="Times New Roman" w:hAnsi="Times New Roman" w:eastAsiaTheme="minorEastAsia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Theme="minorEastAsia"/>
          <w:b/>
          <w:i/>
          <w:color w:val="000000" w:themeColor="text1"/>
          <w:sz w:val="20"/>
          <w:szCs w:val="20"/>
          <w:u w:val="single"/>
          <w:lang w:eastAsia="ru-RU"/>
        </w:rPr>
        <w:t>и очно/заочной форме</w:t>
      </w:r>
      <w:r>
        <w:rPr>
          <w:rFonts w:ascii="Times New Roman" w:hAnsi="Times New Roman" w:eastAsiaTheme="minorEastAsia"/>
          <w:b/>
          <w:color w:val="000000" w:themeColor="text1"/>
          <w:sz w:val="20"/>
          <w:szCs w:val="20"/>
          <w:lang w:eastAsia="ru-RU"/>
        </w:rPr>
        <w:t xml:space="preserve"> с применением дистанционных технологий.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tbl>
      <w:tblPr>
        <w:tblStyle w:val="3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b/>
                <w:color w:val="3660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b/>
                <w:color w:val="366091" w:themeColor="accent1" w:themeShade="B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b/>
                <w:color w:val="3660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b/>
                <w:color w:val="366091" w:themeColor="accent1" w:themeShade="BF"/>
                <w:sz w:val="24"/>
                <w:szCs w:val="24"/>
                <w:lang w:eastAsia="ru-RU"/>
              </w:rPr>
              <w:t>КОНСАЛТИНГОВЫЕ УСЛУГИ ЦЕНТРА «ПРИОРИТЕТ»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tbl>
      <w:tblPr>
        <w:tblStyle w:val="3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586"/>
        <w:gridCol w:w="3453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b/>
                <w:sz w:val="20"/>
                <w:szCs w:val="20"/>
                <w:lang w:eastAsia="ru-RU"/>
              </w:rPr>
              <w:t>№ п</w:t>
            </w:r>
            <w:r>
              <w:rPr>
                <w:rFonts w:ascii="Times New Roman" w:hAnsi="Times New Roman" w:eastAsia="Times New Roman" w:cstheme="minorBidi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 w:eastAsia="Times New Roman" w:cstheme="minorBidi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b/>
                <w:sz w:val="20"/>
                <w:szCs w:val="20"/>
                <w:lang w:eastAsia="ru-RU"/>
              </w:rPr>
              <w:t xml:space="preserve">      Наименование услуги</w:t>
            </w:r>
          </w:p>
        </w:tc>
        <w:tc>
          <w:tcPr>
            <w:tcW w:w="3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8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b/>
                <w:sz w:val="20"/>
                <w:szCs w:val="20"/>
                <w:lang w:eastAsia="ru-RU"/>
              </w:rPr>
              <w:t xml:space="preserve">Сроки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Лицензирование МЧС (получение, переоформление, проверки)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от 35 000р.</w:t>
            </w:r>
          </w:p>
        </w:tc>
        <w:tc>
          <w:tcPr>
            <w:tcW w:w="28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от 20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Вступление в СРО (стройка/проект)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от 110 000р.</w:t>
            </w:r>
          </w:p>
        </w:tc>
        <w:tc>
          <w:tcPr>
            <w:tcW w:w="28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2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 xml:space="preserve">Сертификация ИСО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от 7500р.</w:t>
            </w:r>
          </w:p>
        </w:tc>
        <w:tc>
          <w:tcPr>
            <w:tcW w:w="28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1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Прохождение плановых проверок гос. органов  (оформление документов)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 xml:space="preserve">   от 20 000р.</w:t>
            </w:r>
          </w:p>
        </w:tc>
        <w:tc>
          <w:tcPr>
            <w:tcW w:w="28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7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Оформление паспорта безопасности на объекте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от 35 000р.</w:t>
            </w:r>
          </w:p>
        </w:tc>
        <w:tc>
          <w:tcPr>
            <w:tcW w:w="2891" w:type="dxa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 xml:space="preserve">                     1 мес.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 xml:space="preserve">Монтаж, ремонт, обслуживание систем пожарной сигнализации и систем видеонаблюдения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от 50 000р.</w:t>
            </w:r>
          </w:p>
        </w:tc>
        <w:tc>
          <w:tcPr>
            <w:tcW w:w="2891" w:type="dxa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 xml:space="preserve">                    2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Аккредитация МИНТРУД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>35 000р.</w:t>
            </w:r>
          </w:p>
        </w:tc>
        <w:tc>
          <w:tcPr>
            <w:tcW w:w="2891" w:type="dxa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0"/>
                <w:szCs w:val="20"/>
                <w:lang w:eastAsia="ru-RU"/>
              </w:rPr>
              <w:t xml:space="preserve">                      60 дней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pStyle w:val="11"/>
        <w:shd w:val="clear" w:color="auto" w:fill="FFFFF6"/>
        <w:spacing w:after="0" w:line="285" w:lineRule="atLeast"/>
        <w:rPr>
          <w:rStyle w:val="16"/>
          <w:rFonts w:ascii="Georgia" w:hAnsi="Georgia" w:cs="Arial"/>
          <w:i/>
          <w:iCs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Georgia" w:hAnsi="Georgia" w:eastAsia="Times New Roman"/>
          <w:b/>
          <w:i/>
          <w:sz w:val="20"/>
          <w:szCs w:val="20"/>
          <w:lang w:eastAsia="ru-RU"/>
        </w:rPr>
        <w:t>С Уважением к Вам,</w:t>
      </w:r>
    </w:p>
    <w:p>
      <w:pPr>
        <w:pStyle w:val="11"/>
        <w:shd w:val="clear" w:color="auto" w:fill="FFFFF6"/>
        <w:spacing w:after="0" w:line="285" w:lineRule="atLeast"/>
        <w:rPr>
          <w:rStyle w:val="15"/>
          <w:rFonts w:ascii="Georgia" w:hAnsi="Georgia" w:cs="Arial"/>
          <w:b/>
          <w:i/>
          <w:color w:val="auto"/>
          <w:sz w:val="20"/>
          <w:szCs w:val="20"/>
          <w:u w:val="none"/>
          <w:lang w:val="en-US"/>
        </w:rPr>
      </w:pPr>
      <w:r>
        <w:rPr>
          <w:rStyle w:val="16"/>
          <w:rFonts w:ascii="Georgia" w:hAnsi="Georgia" w:cs="Arial"/>
          <w:i/>
          <w:iCs/>
          <w:color w:val="000000"/>
          <w:sz w:val="20"/>
          <w:szCs w:val="20"/>
          <w:shd w:val="clear" w:color="auto" w:fill="FFFFFF"/>
        </w:rPr>
        <w:t>Генеральный директор Арутюнян Амалия Рубеновна</w:t>
      </w:r>
      <w:r>
        <w:rPr>
          <w:rFonts w:ascii="Georgia" w:hAnsi="Georgia" w:cs="Arial"/>
          <w:i/>
          <w:color w:val="000000"/>
          <w:sz w:val="20"/>
          <w:szCs w:val="20"/>
        </w:rPr>
        <w:br w:type="textWrapping"/>
      </w:r>
      <w:r>
        <w:rPr>
          <w:rStyle w:val="16"/>
          <w:rFonts w:ascii="Georgia" w:hAnsi="Georgia" w:cs="Arial"/>
          <w:i/>
          <w:iCs/>
          <w:color w:val="000000"/>
          <w:sz w:val="18"/>
          <w:szCs w:val="18"/>
          <w:shd w:val="clear" w:color="auto" w:fill="FFFFFF"/>
        </w:rPr>
        <w:t>Тел. </w:t>
      </w:r>
      <w:r>
        <w:rPr>
          <w:rStyle w:val="34"/>
          <w:rFonts w:ascii="Georgia" w:hAnsi="Georgia" w:cs="Arial"/>
          <w:b/>
          <w:bCs/>
          <w:i/>
          <w:iCs/>
          <w:color w:val="005BD1"/>
          <w:sz w:val="20"/>
          <w:szCs w:val="20"/>
          <w:shd w:val="clear" w:color="auto" w:fill="FFFFFF"/>
          <w:lang w:val="en-US"/>
        </w:rPr>
        <w:t>+7 (911) 919-47-69</w:t>
      </w:r>
      <w:r>
        <w:rPr>
          <w:rFonts w:ascii="Georgia" w:hAnsi="Georgia" w:cs="Arial"/>
          <w:i/>
          <w:color w:val="000000"/>
          <w:sz w:val="18"/>
          <w:szCs w:val="18"/>
          <w:lang w:val="en-US"/>
        </w:rPr>
        <w:br w:type="textWrapping"/>
      </w:r>
      <w:r>
        <w:rPr>
          <w:rFonts w:ascii="Georgia" w:hAnsi="Georgia" w:cs="Arial"/>
          <w:b/>
          <w:i/>
          <w:sz w:val="18"/>
          <w:szCs w:val="18"/>
          <w:lang w:val="en-US"/>
        </w:rPr>
        <w:t xml:space="preserve">E-mail: </w:t>
      </w:r>
      <w:r>
        <w:fldChar w:fldCharType="begin"/>
      </w:r>
      <w:r>
        <w:rPr>
          <w:lang w:val="en-US"/>
        </w:rPr>
        <w:instrText xml:space="preserve"> HYPERLINK "mailto:info@spb.center" </w:instrText>
      </w:r>
      <w:r>
        <w:fldChar w:fldCharType="separate"/>
      </w:r>
      <w:r>
        <w:rPr>
          <w:rStyle w:val="15"/>
          <w:rFonts w:ascii="Georgia" w:hAnsi="Georgia" w:cs="Arial"/>
          <w:b/>
          <w:i/>
          <w:sz w:val="18"/>
          <w:szCs w:val="18"/>
          <w:lang w:val="en-US"/>
        </w:rPr>
        <w:t>info@spb.center</w:t>
      </w:r>
      <w:r>
        <w:rPr>
          <w:rStyle w:val="15"/>
          <w:rFonts w:ascii="Georgia" w:hAnsi="Georgia" w:cs="Arial"/>
          <w:b/>
          <w:i/>
          <w:sz w:val="18"/>
          <w:szCs w:val="18"/>
          <w:lang w:val="en-US"/>
        </w:rPr>
        <w:fldChar w:fldCharType="end"/>
      </w:r>
    </w:p>
    <w:p>
      <w:pPr>
        <w:pStyle w:val="11"/>
        <w:shd w:val="clear" w:color="auto" w:fill="FFFFF6"/>
        <w:spacing w:after="0" w:line="285" w:lineRule="atLeast"/>
        <w:rPr>
          <w:rStyle w:val="14"/>
          <w:rFonts w:ascii="Georgia" w:hAnsi="Georgia"/>
          <w:b/>
          <w:bCs/>
          <w:color w:val="1F497D" w:themeColor="text2"/>
          <w:sz w:val="21"/>
          <w:szCs w:val="21"/>
          <w:u w:val="single"/>
          <w:shd w:val="clear" w:color="auto" w:fill="FFFFFF"/>
          <w:lang w:val="en-US"/>
        </w:rPr>
      </w:pPr>
      <w:r>
        <w:rPr>
          <w:rStyle w:val="14"/>
          <w:rFonts w:ascii="Georgia" w:hAnsi="Georgia"/>
          <w:b/>
          <w:bCs/>
          <w:color w:val="1F497D" w:themeColor="text2"/>
          <w:sz w:val="21"/>
          <w:szCs w:val="21"/>
          <w:u w:val="single"/>
          <w:shd w:val="clear" w:color="auto" w:fill="FFFFFF"/>
          <w:lang w:val="en-US"/>
        </w:rPr>
        <w:t>www.spb.center</w:t>
      </w:r>
    </w:p>
    <w:p>
      <w:pPr>
        <w:pStyle w:val="11"/>
        <w:shd w:val="clear" w:color="auto" w:fill="FFFFF6"/>
        <w:spacing w:after="0" w:line="285" w:lineRule="atLeast"/>
        <w:rPr>
          <w:rStyle w:val="14"/>
          <w:rFonts w:ascii="Georgia" w:hAnsi="Georgia"/>
          <w:b/>
          <w:bCs/>
          <w:color w:val="1F497D" w:themeColor="text2"/>
          <w:sz w:val="21"/>
          <w:szCs w:val="21"/>
          <w:u w:val="single"/>
          <w:shd w:val="clear" w:color="auto" w:fill="FFFFFF"/>
          <w:lang w:val="en-US"/>
        </w:rPr>
      </w:pPr>
    </w:p>
    <w:p>
      <w:pPr>
        <w:pStyle w:val="11"/>
        <w:shd w:val="clear" w:color="auto" w:fill="FFFFF6"/>
        <w:spacing w:after="0" w:line="285" w:lineRule="atLeast"/>
        <w:rPr>
          <w:rStyle w:val="14"/>
          <w:rFonts w:ascii="Arial" w:hAnsi="Arial" w:cs="Arial"/>
          <w:color w:val="1F497D" w:themeColor="text2"/>
          <w:sz w:val="22"/>
          <w:szCs w:val="22"/>
          <w:u w:val="single"/>
        </w:rPr>
      </w:pPr>
      <w:r>
        <w:rPr>
          <w:rStyle w:val="14"/>
          <w:rFonts w:ascii="Georgia" w:hAnsi="Georgia"/>
          <w:b/>
          <w:bCs/>
          <w:color w:val="1F497D" w:themeColor="text2"/>
          <w:sz w:val="21"/>
          <w:szCs w:val="21"/>
          <w:u w:val="single"/>
          <w:shd w:val="clear" w:color="auto" w:fill="FFFFFF"/>
        </w:rPr>
        <w:t>Единый Консалтинговый Центр "ПРИОРИТЕТ"</w:t>
      </w:r>
      <w:r>
        <w:rPr>
          <w:rFonts w:ascii="Georgia" w:hAnsi="Georgia"/>
          <w:i/>
          <w:iCs/>
          <w:color w:val="1F497D" w:themeColor="text2"/>
          <w:sz w:val="23"/>
          <w:szCs w:val="23"/>
          <w:shd w:val="clear" w:color="auto" w:fill="FFFFFF"/>
        </w:rPr>
        <w:br w:type="textWrapping"/>
      </w:r>
      <w:r>
        <w:rPr>
          <w:rStyle w:val="14"/>
          <w:rFonts w:ascii="Georgia" w:hAnsi="Georgia"/>
          <w:color w:val="000000"/>
          <w:sz w:val="23"/>
          <w:szCs w:val="23"/>
          <w:shd w:val="clear" w:color="auto" w:fill="FFFFFF"/>
        </w:rPr>
        <w:t>Юридические услуги, образовательные услуги,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br w:type="textWrapping"/>
      </w:r>
      <w:r>
        <w:rPr>
          <w:rStyle w:val="14"/>
          <w:rFonts w:ascii="Georgia" w:hAnsi="Georgia"/>
          <w:color w:val="000000"/>
          <w:sz w:val="23"/>
          <w:szCs w:val="23"/>
          <w:shd w:val="clear" w:color="auto" w:fill="FFFFFF"/>
        </w:rPr>
        <w:t>Лицензирование МЧС,СРО ,СЕРТИФИКАТЫ ISO ,регистрация фирм и ликвидация,повышение квалификации ИТР,профессиональная переподготовка сотрудников,обучение рабочих специальностей, аттестация Ростехнадзора  (РТН), высотные работы.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br w:type="textWrapping"/>
      </w:r>
    </w:p>
    <w:p>
      <w:pPr>
        <w:pStyle w:val="11"/>
        <w:shd w:val="clear" w:color="auto" w:fill="FFFFF6"/>
        <w:spacing w:after="0" w:line="285" w:lineRule="atLeast"/>
        <w:jc w:val="center"/>
        <w:rPr>
          <w:rStyle w:val="14"/>
          <w:rFonts w:ascii="Arial" w:hAnsi="Arial" w:cs="Arial"/>
          <w:color w:val="1F497D" w:themeColor="text2"/>
          <w:sz w:val="22"/>
          <w:szCs w:val="22"/>
          <w:u w:val="single"/>
        </w:rPr>
      </w:pPr>
    </w:p>
    <w:p>
      <w:pPr>
        <w:pStyle w:val="11"/>
        <w:shd w:val="clear" w:color="auto" w:fill="FFFFF6"/>
        <w:spacing w:after="0" w:line="285" w:lineRule="atLeast"/>
        <w:jc w:val="center"/>
        <w:rPr>
          <w:rStyle w:val="14"/>
          <w:rFonts w:ascii="Arial" w:hAnsi="Arial" w:cs="Arial"/>
          <w:color w:val="1F497D" w:themeColor="text2"/>
          <w:sz w:val="22"/>
          <w:szCs w:val="22"/>
          <w:u w:val="single"/>
        </w:rPr>
      </w:pPr>
      <w:r>
        <w:rPr>
          <w:rStyle w:val="14"/>
          <w:rFonts w:ascii="Arial" w:hAnsi="Arial" w:cs="Arial"/>
          <w:color w:val="1F497D" w:themeColor="text2"/>
          <w:sz w:val="22"/>
          <w:szCs w:val="22"/>
          <w:u w:val="single"/>
        </w:rPr>
        <w:t>Работать с нами быстро, выгодно , надежно!</w:t>
      </w:r>
    </w:p>
    <w:p>
      <w:pPr>
        <w:pStyle w:val="11"/>
        <w:shd w:val="clear" w:color="auto" w:fill="FFFFFF"/>
        <w:spacing w:after="0"/>
        <w:rPr>
          <w:rFonts w:ascii="Cambria" w:hAnsi="Cambria"/>
          <w:b/>
          <w:color w:val="000000"/>
          <w:sz w:val="22"/>
          <w:szCs w:val="2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3652" w:right="567" w:bottom="238" w:left="709" w:header="130" w:footer="0" w:gutter="0"/>
      <w:pgBorders w:offsetFrom="page">
        <w:top w:val="thickThinLargeGap" w:color="31849B" w:themeColor="accent5" w:themeShade="BF" w:sz="24" w:space="24"/>
        <w:left w:val="thickThinLargeGap" w:color="31849B" w:themeColor="accent5" w:themeShade="BF" w:sz="24" w:space="24"/>
        <w:bottom w:val="thinThickLargeGap" w:color="31849B" w:themeColor="accent5" w:themeShade="BF" w:sz="24" w:space="24"/>
        <w:right w:val="thinThickLargeGap" w:color="31849B" w:themeColor="accent5" w:themeShade="BF" w:sz="2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0000003F" w:csb1="D7F70000"/>
  </w:font>
  <w:font w:name="Tahoma">
    <w:panose1 w:val="020B0604030504040204"/>
    <w:charset w:val="CC"/>
    <w:family w:val="swiss"/>
    <w:pitch w:val="default"/>
    <w:sig w:usb0="61007A87" w:usb1="80000000" w:usb2="00000008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0"/>
      </w:tabs>
      <w:spacing w:after="0" w:line="240" w:lineRule="auto"/>
      <w:ind w:right="-285"/>
      <w:jc w:val="right"/>
      <w:rPr>
        <w:rFonts w:ascii="Times New Roman" w:hAnsi="Times New Roman"/>
        <w:color w:val="B2A1C7"/>
        <w:sz w:val="24"/>
        <w:lang w:val="en-US"/>
      </w:rPr>
    </w:pPr>
  </w:p>
  <w:p>
    <w:pPr>
      <w:tabs>
        <w:tab w:val="left" w:pos="0"/>
      </w:tabs>
      <w:spacing w:after="0" w:line="240" w:lineRule="auto"/>
      <w:ind w:right="-285"/>
      <w:jc w:val="right"/>
      <w:rPr>
        <w:rFonts w:ascii="Times New Roman" w:hAnsi="Times New Roman"/>
        <w:color w:val="B2A1C7"/>
        <w:sz w:val="24"/>
        <w:lang w:val="en-US"/>
      </w:rPr>
    </w:pPr>
    <w:r>
      <w:rPr>
        <w:rFonts w:ascii="Times New Roman" w:hAnsi="Times New Roman"/>
        <w:b/>
        <w:color w:val="5F497A"/>
        <w:sz w:val="24"/>
        <w:lang w:eastAsia="ru-RU"/>
      </w:rPr>
      <w:pict>
        <v:shape id="Надпись 2" o:spid="_x0000_s2051" o:spt="202" type="#_x0000_t202" style="position:absolute;left:0pt;margin-left:350.8pt;margin-top:10.5pt;height:137.5pt;width:173.25pt;z-index:251657216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">
          <v:path/>
          <v:fill on="f" focussize="0,0"/>
          <v:stroke on="f" color="#D8D8D8" dashstyle="1 1" endcap="round"/>
          <v:imagedata o:title=""/>
          <o:lock v:ext="edit"/>
          <v:textbox style="mso-fit-shape-to-text:t;">
            <w:txbxContent>
              <w:p>
                <w:pPr>
                  <w:ind w:left="426"/>
                  <w:jc w:val="center"/>
                  <w:rPr>
                    <w:rFonts w:ascii="Bookman Old Style" w:hAnsi="Bookman Old Style"/>
                  </w:rPr>
                </w:pPr>
              </w:p>
            </w:txbxContent>
          </v:textbox>
        </v:shape>
      </w:pict>
    </w:r>
  </w:p>
  <w:p>
    <w:pPr>
      <w:pBdr>
        <w:bottom w:val="single" w:color="auto" w:sz="12" w:space="1"/>
      </w:pBdr>
      <w:spacing w:after="0" w:line="240" w:lineRule="auto"/>
      <w:jc w:val="center"/>
      <w:rPr>
        <w:rFonts w:cstheme="minorHAnsi"/>
        <w:b/>
        <w:sz w:val="27"/>
        <w:szCs w:val="27"/>
      </w:rPr>
    </w:pPr>
    <w:r>
      <w:rPr>
        <w:rFonts w:ascii="Times New Roman" w:hAnsi="Times New Roman"/>
        <w:b/>
        <w:color w:val="5F497A"/>
        <w:sz w:val="24"/>
        <w:lang w:eastAsia="ru-RU"/>
      </w:rPr>
      <w:pict>
        <v:shape id="Text Box 3" o:spid="_x0000_s2050" o:spt="202" type="#_x0000_t202" style="position:absolute;left:0pt;margin-left:20.55pt;margin-top:84.4pt;height:3.75pt;width:9.65pt;z-index:251658240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Cfu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</w:rPr>
                </w:pPr>
              </w:p>
            </w:txbxContent>
          </v:textbox>
        </v:shape>
      </w:pict>
    </w:r>
    <w:r>
      <w:rPr>
        <w:rFonts w:cstheme="minorHAnsi"/>
        <w:b/>
        <w:sz w:val="27"/>
        <w:szCs w:val="27"/>
        <w:lang w:val="en-US"/>
      </w:rPr>
      <w:drawing>
        <wp:inline distT="0" distB="0" distL="0" distR="0">
          <wp:extent cx="3384550" cy="374650"/>
          <wp:effectExtent l="0" t="0" r="0" b="0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5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Bdr>
        <w:bottom w:val="single" w:color="auto" w:sz="12" w:space="1"/>
      </w:pBdr>
      <w:spacing w:after="0" w:line="240" w:lineRule="auto"/>
      <w:jc w:val="center"/>
      <w:rPr>
        <w:rFonts w:cstheme="minorHAnsi"/>
        <w:b/>
        <w:sz w:val="27"/>
        <w:szCs w:val="27"/>
      </w:rPr>
    </w:pPr>
    <w:r>
      <w:rPr>
        <w:rFonts w:cstheme="minorHAnsi"/>
        <w:b/>
        <w:sz w:val="27"/>
        <w:szCs w:val="27"/>
      </w:rPr>
      <w:t>Общество с ограниченной ответственностью «ПРИОРИТЕТ»</w:t>
    </w:r>
  </w:p>
  <w:p>
    <w:pPr>
      <w:spacing w:after="0"/>
      <w:jc w:val="center"/>
      <w:rPr>
        <w:rFonts w:cstheme="minorHAnsi"/>
        <w:b/>
        <w:sz w:val="17"/>
        <w:szCs w:val="17"/>
      </w:rPr>
    </w:pPr>
    <w:r>
      <w:rPr>
        <w:rFonts w:cstheme="minorHAnsi"/>
        <w:b/>
        <w:sz w:val="17"/>
        <w:szCs w:val="17"/>
      </w:rPr>
      <w:t>Юридический адрес: 198332, г. Санкт-Петербург, ул. Маршала Казакова, д.32, литера А, пом.3-Н</w:t>
    </w:r>
  </w:p>
  <w:p>
    <w:pPr>
      <w:tabs>
        <w:tab w:val="left" w:pos="1450"/>
        <w:tab w:val="center" w:pos="5315"/>
      </w:tabs>
      <w:spacing w:after="0"/>
      <w:rPr>
        <w:rFonts w:cstheme="minorHAnsi"/>
        <w:b/>
        <w:sz w:val="17"/>
        <w:szCs w:val="17"/>
      </w:rPr>
    </w:pPr>
    <w:r>
      <w:rPr>
        <w:rFonts w:cstheme="minorHAnsi"/>
        <w:b/>
        <w:sz w:val="17"/>
        <w:szCs w:val="17"/>
      </w:rPr>
      <w:tab/>
    </w:r>
    <w:r>
      <w:rPr>
        <w:rFonts w:cstheme="minorHAnsi"/>
        <w:b/>
        <w:sz w:val="17"/>
        <w:szCs w:val="17"/>
      </w:rPr>
      <w:tab/>
    </w:r>
    <w:r>
      <w:rPr>
        <w:rFonts w:cstheme="minorHAnsi"/>
        <w:b/>
        <w:sz w:val="17"/>
        <w:szCs w:val="17"/>
      </w:rPr>
      <w:t>ОГРН 1187847225500 ИНН 7807208715 КПП 780701001</w:t>
    </w:r>
  </w:p>
  <w:p>
    <w:pPr>
      <w:spacing w:after="0"/>
      <w:jc w:val="center"/>
      <w:rPr>
        <w:rFonts w:eastAsia="Times New Roman" w:cstheme="minorHAnsi"/>
        <w:b/>
        <w:sz w:val="17"/>
        <w:szCs w:val="17"/>
        <w:lang w:eastAsia="ru-RU"/>
      </w:rPr>
    </w:pPr>
    <w:r>
      <w:rPr>
        <w:rFonts w:cstheme="minorHAnsi"/>
        <w:b/>
        <w:sz w:val="17"/>
        <w:szCs w:val="17"/>
      </w:rPr>
      <w:t xml:space="preserve">Р/c </w:t>
    </w:r>
    <w:r>
      <w:rPr>
        <w:rFonts w:eastAsia="Times New Roman" w:cstheme="minorHAnsi"/>
        <w:b/>
        <w:sz w:val="17"/>
        <w:szCs w:val="17"/>
        <w:lang w:eastAsia="ru-RU"/>
      </w:rPr>
      <w:t xml:space="preserve">40702810332340001870 в банке ФИЛИАЛ «САНКТ-ПЕТЕРБУРГСКИЙ» АО «АЛЬФА-БАНК» </w:t>
    </w:r>
  </w:p>
  <w:p>
    <w:pPr>
      <w:spacing w:after="0"/>
      <w:jc w:val="center"/>
      <w:rPr>
        <w:rFonts w:cstheme="minorHAnsi"/>
        <w:b/>
        <w:sz w:val="17"/>
        <w:szCs w:val="17"/>
      </w:rPr>
    </w:pPr>
    <w:r>
      <w:rPr>
        <w:rFonts w:eastAsia="Times New Roman" w:cstheme="minorHAnsi"/>
        <w:b/>
        <w:sz w:val="17"/>
        <w:szCs w:val="17"/>
        <w:lang w:eastAsia="ru-RU"/>
      </w:rPr>
      <w:t>Корр./счет 30101810600000000786</w:t>
    </w:r>
  </w:p>
  <w:p>
    <w:pPr>
      <w:spacing w:after="0"/>
      <w:jc w:val="center"/>
      <w:rPr>
        <w:rFonts w:cstheme="minorHAnsi"/>
        <w:b/>
        <w:sz w:val="17"/>
        <w:szCs w:val="17"/>
      </w:rPr>
    </w:pPr>
    <w:r>
      <w:rPr>
        <w:rFonts w:cstheme="minorHAnsi"/>
        <w:b/>
        <w:sz w:val="17"/>
        <w:szCs w:val="17"/>
        <w:lang w:val="en-US"/>
      </w:rPr>
      <w:t>E</w:t>
    </w:r>
    <w:r>
      <w:rPr>
        <w:rFonts w:cstheme="minorHAnsi"/>
        <w:b/>
        <w:sz w:val="17"/>
        <w:szCs w:val="17"/>
      </w:rPr>
      <w:t>-</w:t>
    </w:r>
    <w:r>
      <w:rPr>
        <w:rFonts w:cstheme="minorHAnsi"/>
        <w:b/>
        <w:sz w:val="17"/>
        <w:szCs w:val="17"/>
        <w:lang w:val="en-US"/>
      </w:rPr>
      <w:t>mail</w:t>
    </w:r>
    <w:r>
      <w:rPr>
        <w:rFonts w:cstheme="minorHAnsi"/>
        <w:b/>
        <w:sz w:val="17"/>
        <w:szCs w:val="17"/>
      </w:rPr>
      <w:t xml:space="preserve">: </w:t>
    </w:r>
    <w:r>
      <w:fldChar w:fldCharType="begin"/>
    </w:r>
    <w:r>
      <w:instrText xml:space="preserve"> HYPERLINK "mailto:info@spb.center" </w:instrText>
    </w:r>
    <w:r>
      <w:fldChar w:fldCharType="separate"/>
    </w:r>
    <w:r>
      <w:rPr>
        <w:rStyle w:val="15"/>
        <w:rFonts w:cstheme="minorHAnsi"/>
        <w:b/>
        <w:sz w:val="17"/>
        <w:szCs w:val="17"/>
        <w:lang w:val="en-US"/>
      </w:rPr>
      <w:t>info</w:t>
    </w:r>
    <w:r>
      <w:rPr>
        <w:rStyle w:val="15"/>
        <w:rFonts w:cstheme="minorHAnsi"/>
        <w:b/>
        <w:sz w:val="17"/>
        <w:szCs w:val="17"/>
      </w:rPr>
      <w:t>@</w:t>
    </w:r>
    <w:r>
      <w:rPr>
        <w:rStyle w:val="15"/>
        <w:rFonts w:cstheme="minorHAnsi"/>
        <w:b/>
        <w:sz w:val="17"/>
        <w:szCs w:val="17"/>
        <w:lang w:val="en-US"/>
      </w:rPr>
      <w:t>spb</w:t>
    </w:r>
    <w:r>
      <w:rPr>
        <w:rStyle w:val="15"/>
        <w:rFonts w:cstheme="minorHAnsi"/>
        <w:b/>
        <w:sz w:val="17"/>
        <w:szCs w:val="17"/>
      </w:rPr>
      <w:t>.</w:t>
    </w:r>
    <w:r>
      <w:rPr>
        <w:rStyle w:val="15"/>
        <w:rFonts w:cstheme="minorHAnsi"/>
        <w:b/>
        <w:sz w:val="17"/>
        <w:szCs w:val="17"/>
        <w:lang w:val="en-US"/>
      </w:rPr>
      <w:t>center</w:t>
    </w:r>
    <w:r>
      <w:rPr>
        <w:rStyle w:val="15"/>
        <w:rFonts w:cstheme="minorHAnsi"/>
        <w:b/>
        <w:sz w:val="17"/>
        <w:szCs w:val="17"/>
        <w:lang w:val="en-US"/>
      </w:rPr>
      <w:fldChar w:fldCharType="end"/>
    </w:r>
    <w:r>
      <w:rPr>
        <w:rFonts w:cstheme="minorHAnsi"/>
        <w:b/>
        <w:sz w:val="17"/>
        <w:szCs w:val="17"/>
      </w:rPr>
      <w:t xml:space="preserve">, сайт: </w:t>
    </w:r>
    <w:r>
      <w:fldChar w:fldCharType="begin"/>
    </w:r>
    <w:r>
      <w:instrText xml:space="preserve"> HYPERLINK "http://www.spb.center" </w:instrText>
    </w:r>
    <w:r>
      <w:fldChar w:fldCharType="separate"/>
    </w:r>
    <w:r>
      <w:rPr>
        <w:rStyle w:val="15"/>
        <w:rFonts w:cstheme="minorHAnsi"/>
        <w:b/>
        <w:sz w:val="17"/>
        <w:szCs w:val="17"/>
        <w:lang w:val="en-US"/>
      </w:rPr>
      <w:t>www</w:t>
    </w:r>
    <w:r>
      <w:rPr>
        <w:rStyle w:val="15"/>
        <w:rFonts w:cstheme="minorHAnsi"/>
        <w:b/>
        <w:sz w:val="17"/>
        <w:szCs w:val="17"/>
      </w:rPr>
      <w:t>.</w:t>
    </w:r>
    <w:r>
      <w:rPr>
        <w:rStyle w:val="15"/>
        <w:rFonts w:cstheme="minorHAnsi"/>
        <w:b/>
        <w:sz w:val="17"/>
        <w:szCs w:val="17"/>
        <w:lang w:val="en-US"/>
      </w:rPr>
      <w:t>spb</w:t>
    </w:r>
    <w:r>
      <w:rPr>
        <w:rStyle w:val="15"/>
        <w:rFonts w:cstheme="minorHAnsi"/>
        <w:b/>
        <w:sz w:val="17"/>
        <w:szCs w:val="17"/>
      </w:rPr>
      <w:t>.</w:t>
    </w:r>
    <w:r>
      <w:rPr>
        <w:rStyle w:val="15"/>
        <w:rFonts w:cstheme="minorHAnsi"/>
        <w:b/>
        <w:sz w:val="17"/>
        <w:szCs w:val="17"/>
        <w:lang w:val="en-US"/>
      </w:rPr>
      <w:t>center</w:t>
    </w:r>
    <w:r>
      <w:rPr>
        <w:rStyle w:val="15"/>
        <w:rFonts w:cstheme="minorHAnsi"/>
        <w:b/>
        <w:sz w:val="17"/>
        <w:szCs w:val="17"/>
        <w:lang w:val="en-US"/>
      </w:rPr>
      <w:fldChar w:fldCharType="end"/>
    </w:r>
  </w:p>
  <w:p>
    <w:pPr>
      <w:spacing w:after="0"/>
      <w:jc w:val="center"/>
      <w:rPr>
        <w:rFonts w:cstheme="minorHAnsi"/>
        <w:b/>
        <w:sz w:val="17"/>
        <w:szCs w:val="17"/>
      </w:rPr>
    </w:pPr>
    <w:r>
      <w:rPr>
        <w:rFonts w:ascii="Times New Roman" w:hAnsi="Times New Roman"/>
        <w:b/>
        <w:color w:val="5F497A"/>
        <w:sz w:val="24"/>
        <w:lang w:eastAsia="ru-RU"/>
      </w:rPr>
      <w:pict>
        <v:shape id="AutoShape 6" o:spid="_x0000_s2049" o:spt="32" type="#_x0000_t32" style="position:absolute;left:0pt;margin-left:76.7pt;margin-top:21.05pt;height:0pt;width:360.85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">
          <v:path arrowok="t"/>
          <v:fill on="f" focussize="0,0"/>
          <v:stroke weight="3pt" color="#92CDDC"/>
          <v:imagedata o:title=""/>
          <o:lock v:ext="edit"/>
        </v:shape>
      </w:pict>
    </w:r>
    <w:r>
      <w:rPr>
        <w:rFonts w:cstheme="minorHAnsi"/>
        <w:b/>
        <w:sz w:val="17"/>
        <w:szCs w:val="17"/>
      </w:rPr>
      <w:t>Тел. +7-911-919-47-69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hideSpellingErrors/>
  <w:hideGrammaticalErrors/>
  <w:documentProtection w:enforcement="0"/>
  <w:defaultTabStop w:val="709"/>
  <w:characterSpacingControl w:val="doNotCompress"/>
  <w:hdrShapeDefaults>
    <o:shapelayout v:ext="edit">
      <o:idmap v:ext="edit" data="2"/>
      <o:rules v:ext="edit">
        <o:r id="V:Rule1" type="connector" idref="#AutoShape 6"/>
      </o:rules>
    </o:shapelayout>
  </w:hdrShapeDefaults>
  <w:compat>
    <w:compatSetting w:name="compatibilityMode" w:uri="http://schemas.microsoft.com/office/word" w:val="12"/>
  </w:compat>
  <w:rsids>
    <w:rsidRoot w:val="0068798A"/>
    <w:rsid w:val="00000EBB"/>
    <w:rsid w:val="000168E6"/>
    <w:rsid w:val="00017883"/>
    <w:rsid w:val="000253FC"/>
    <w:rsid w:val="00026EBF"/>
    <w:rsid w:val="000312B2"/>
    <w:rsid w:val="0003274B"/>
    <w:rsid w:val="00032BE6"/>
    <w:rsid w:val="000364F0"/>
    <w:rsid w:val="00044C4C"/>
    <w:rsid w:val="00051229"/>
    <w:rsid w:val="00054A05"/>
    <w:rsid w:val="000568CF"/>
    <w:rsid w:val="00060386"/>
    <w:rsid w:val="000635EF"/>
    <w:rsid w:val="000648E0"/>
    <w:rsid w:val="00070616"/>
    <w:rsid w:val="00072213"/>
    <w:rsid w:val="000723A8"/>
    <w:rsid w:val="00072A8A"/>
    <w:rsid w:val="00072DEE"/>
    <w:rsid w:val="00074557"/>
    <w:rsid w:val="00074E4F"/>
    <w:rsid w:val="00083B58"/>
    <w:rsid w:val="0009010D"/>
    <w:rsid w:val="00090D36"/>
    <w:rsid w:val="00094BB8"/>
    <w:rsid w:val="000A215F"/>
    <w:rsid w:val="000A2786"/>
    <w:rsid w:val="000A5ABE"/>
    <w:rsid w:val="000A6517"/>
    <w:rsid w:val="000B2EE7"/>
    <w:rsid w:val="000C3459"/>
    <w:rsid w:val="000C34C6"/>
    <w:rsid w:val="000D0E45"/>
    <w:rsid w:val="000E1982"/>
    <w:rsid w:val="000E60B6"/>
    <w:rsid w:val="000F5D10"/>
    <w:rsid w:val="000F5E04"/>
    <w:rsid w:val="000F6AE6"/>
    <w:rsid w:val="001134B1"/>
    <w:rsid w:val="00114F0F"/>
    <w:rsid w:val="00120CD3"/>
    <w:rsid w:val="00122D9E"/>
    <w:rsid w:val="00123F37"/>
    <w:rsid w:val="00127909"/>
    <w:rsid w:val="00127CC8"/>
    <w:rsid w:val="001362C7"/>
    <w:rsid w:val="00136C1B"/>
    <w:rsid w:val="00137DFD"/>
    <w:rsid w:val="00140F41"/>
    <w:rsid w:val="00141C70"/>
    <w:rsid w:val="001439B6"/>
    <w:rsid w:val="00152C32"/>
    <w:rsid w:val="00154BA3"/>
    <w:rsid w:val="00155CE9"/>
    <w:rsid w:val="00164CFC"/>
    <w:rsid w:val="001660F9"/>
    <w:rsid w:val="00167258"/>
    <w:rsid w:val="0017748F"/>
    <w:rsid w:val="0018001C"/>
    <w:rsid w:val="00181F97"/>
    <w:rsid w:val="00184B06"/>
    <w:rsid w:val="001901C8"/>
    <w:rsid w:val="001927C8"/>
    <w:rsid w:val="00197417"/>
    <w:rsid w:val="001A0FAC"/>
    <w:rsid w:val="001A2208"/>
    <w:rsid w:val="001A4EF8"/>
    <w:rsid w:val="001A5B40"/>
    <w:rsid w:val="001A771F"/>
    <w:rsid w:val="001B2EF4"/>
    <w:rsid w:val="001B767D"/>
    <w:rsid w:val="001C47AF"/>
    <w:rsid w:val="001C6C13"/>
    <w:rsid w:val="001D24B7"/>
    <w:rsid w:val="001E0C78"/>
    <w:rsid w:val="001E0E76"/>
    <w:rsid w:val="001F47D1"/>
    <w:rsid w:val="001F4CE5"/>
    <w:rsid w:val="00200051"/>
    <w:rsid w:val="00201DCC"/>
    <w:rsid w:val="0020343A"/>
    <w:rsid w:val="00205572"/>
    <w:rsid w:val="00213FEC"/>
    <w:rsid w:val="00214358"/>
    <w:rsid w:val="00214548"/>
    <w:rsid w:val="0021666A"/>
    <w:rsid w:val="00216AE2"/>
    <w:rsid w:val="00217048"/>
    <w:rsid w:val="00224C9F"/>
    <w:rsid w:val="00226A9D"/>
    <w:rsid w:val="00226F7C"/>
    <w:rsid w:val="002336F8"/>
    <w:rsid w:val="002347E3"/>
    <w:rsid w:val="00235879"/>
    <w:rsid w:val="002374BC"/>
    <w:rsid w:val="002403E2"/>
    <w:rsid w:val="002407C3"/>
    <w:rsid w:val="002416A2"/>
    <w:rsid w:val="0024396B"/>
    <w:rsid w:val="00243E95"/>
    <w:rsid w:val="002502A0"/>
    <w:rsid w:val="00255A6B"/>
    <w:rsid w:val="00266D52"/>
    <w:rsid w:val="00274935"/>
    <w:rsid w:val="0027660B"/>
    <w:rsid w:val="00276EF1"/>
    <w:rsid w:val="00277CB3"/>
    <w:rsid w:val="00277F5C"/>
    <w:rsid w:val="00281C90"/>
    <w:rsid w:val="00292C21"/>
    <w:rsid w:val="002939FE"/>
    <w:rsid w:val="00293D03"/>
    <w:rsid w:val="002A46B0"/>
    <w:rsid w:val="002B0F4E"/>
    <w:rsid w:val="002B12D5"/>
    <w:rsid w:val="002B2CDF"/>
    <w:rsid w:val="002B4AA8"/>
    <w:rsid w:val="002B4B99"/>
    <w:rsid w:val="002B6568"/>
    <w:rsid w:val="002B7210"/>
    <w:rsid w:val="002B7F92"/>
    <w:rsid w:val="002C2BCD"/>
    <w:rsid w:val="002C3547"/>
    <w:rsid w:val="002D01BC"/>
    <w:rsid w:val="002D09E6"/>
    <w:rsid w:val="002D139A"/>
    <w:rsid w:val="002D326E"/>
    <w:rsid w:val="002D6A6D"/>
    <w:rsid w:val="002D745B"/>
    <w:rsid w:val="002E5819"/>
    <w:rsid w:val="002E6C0F"/>
    <w:rsid w:val="002E7B53"/>
    <w:rsid w:val="003023A0"/>
    <w:rsid w:val="00304898"/>
    <w:rsid w:val="003119DE"/>
    <w:rsid w:val="00312674"/>
    <w:rsid w:val="003128B5"/>
    <w:rsid w:val="00312E46"/>
    <w:rsid w:val="00313ECB"/>
    <w:rsid w:val="00314BBC"/>
    <w:rsid w:val="003160E5"/>
    <w:rsid w:val="00316F9A"/>
    <w:rsid w:val="00324CC6"/>
    <w:rsid w:val="0032717C"/>
    <w:rsid w:val="00331428"/>
    <w:rsid w:val="003319A7"/>
    <w:rsid w:val="00335775"/>
    <w:rsid w:val="00336ACC"/>
    <w:rsid w:val="00341DD2"/>
    <w:rsid w:val="00344AE9"/>
    <w:rsid w:val="00345307"/>
    <w:rsid w:val="00346539"/>
    <w:rsid w:val="00350035"/>
    <w:rsid w:val="00356432"/>
    <w:rsid w:val="00357B74"/>
    <w:rsid w:val="00360FF0"/>
    <w:rsid w:val="0036522C"/>
    <w:rsid w:val="00376040"/>
    <w:rsid w:val="00395EE7"/>
    <w:rsid w:val="003A6C4C"/>
    <w:rsid w:val="003C2351"/>
    <w:rsid w:val="003D1BBA"/>
    <w:rsid w:val="003D3451"/>
    <w:rsid w:val="003D3F15"/>
    <w:rsid w:val="003D4AD2"/>
    <w:rsid w:val="003D70B2"/>
    <w:rsid w:val="003E05CC"/>
    <w:rsid w:val="003E14E0"/>
    <w:rsid w:val="003E5132"/>
    <w:rsid w:val="003E7EC2"/>
    <w:rsid w:val="003F0DE6"/>
    <w:rsid w:val="003F77A9"/>
    <w:rsid w:val="00404117"/>
    <w:rsid w:val="00414CAD"/>
    <w:rsid w:val="00416624"/>
    <w:rsid w:val="0042193B"/>
    <w:rsid w:val="004233FA"/>
    <w:rsid w:val="00434A25"/>
    <w:rsid w:val="00435BAD"/>
    <w:rsid w:val="0043689C"/>
    <w:rsid w:val="00447D5A"/>
    <w:rsid w:val="0045061F"/>
    <w:rsid w:val="00452D8E"/>
    <w:rsid w:val="004537BD"/>
    <w:rsid w:val="00455089"/>
    <w:rsid w:val="00457398"/>
    <w:rsid w:val="00463CB9"/>
    <w:rsid w:val="00474666"/>
    <w:rsid w:val="00475F89"/>
    <w:rsid w:val="00486E11"/>
    <w:rsid w:val="00496857"/>
    <w:rsid w:val="004A529F"/>
    <w:rsid w:val="004A7BE7"/>
    <w:rsid w:val="004B1EAB"/>
    <w:rsid w:val="004B5EC0"/>
    <w:rsid w:val="004B7250"/>
    <w:rsid w:val="004C1021"/>
    <w:rsid w:val="004C2925"/>
    <w:rsid w:val="004C2BD1"/>
    <w:rsid w:val="004C3D72"/>
    <w:rsid w:val="004C4C43"/>
    <w:rsid w:val="004C55D2"/>
    <w:rsid w:val="004C7E1E"/>
    <w:rsid w:val="004D52B4"/>
    <w:rsid w:val="004E0B05"/>
    <w:rsid w:val="004E3094"/>
    <w:rsid w:val="004E4AE9"/>
    <w:rsid w:val="004E5B73"/>
    <w:rsid w:val="004F0237"/>
    <w:rsid w:val="004F0A6C"/>
    <w:rsid w:val="004F2D5F"/>
    <w:rsid w:val="004F3F4B"/>
    <w:rsid w:val="004F639F"/>
    <w:rsid w:val="00500D4E"/>
    <w:rsid w:val="005032E8"/>
    <w:rsid w:val="00512C9D"/>
    <w:rsid w:val="005135A6"/>
    <w:rsid w:val="00514870"/>
    <w:rsid w:val="00522CCE"/>
    <w:rsid w:val="00527195"/>
    <w:rsid w:val="0053012F"/>
    <w:rsid w:val="005325B6"/>
    <w:rsid w:val="00532C09"/>
    <w:rsid w:val="005401B0"/>
    <w:rsid w:val="0054182A"/>
    <w:rsid w:val="0054394D"/>
    <w:rsid w:val="00544844"/>
    <w:rsid w:val="005451CF"/>
    <w:rsid w:val="005471F3"/>
    <w:rsid w:val="00550A0C"/>
    <w:rsid w:val="0055388D"/>
    <w:rsid w:val="00554625"/>
    <w:rsid w:val="00560B0F"/>
    <w:rsid w:val="00575C8D"/>
    <w:rsid w:val="005A1035"/>
    <w:rsid w:val="005A10A6"/>
    <w:rsid w:val="005A1BD0"/>
    <w:rsid w:val="005A2C89"/>
    <w:rsid w:val="005A3AFF"/>
    <w:rsid w:val="005A57CB"/>
    <w:rsid w:val="005B0734"/>
    <w:rsid w:val="005B3403"/>
    <w:rsid w:val="005B61DC"/>
    <w:rsid w:val="005C2881"/>
    <w:rsid w:val="005C2FE7"/>
    <w:rsid w:val="005C661A"/>
    <w:rsid w:val="005C7F48"/>
    <w:rsid w:val="005D20D1"/>
    <w:rsid w:val="005D322F"/>
    <w:rsid w:val="005E1208"/>
    <w:rsid w:val="005E4CBB"/>
    <w:rsid w:val="005F3A54"/>
    <w:rsid w:val="005F53AA"/>
    <w:rsid w:val="005F541A"/>
    <w:rsid w:val="005F6B2A"/>
    <w:rsid w:val="00600C6E"/>
    <w:rsid w:val="006038D7"/>
    <w:rsid w:val="00605FE6"/>
    <w:rsid w:val="0061125E"/>
    <w:rsid w:val="006126DD"/>
    <w:rsid w:val="00613783"/>
    <w:rsid w:val="006142E0"/>
    <w:rsid w:val="00617B46"/>
    <w:rsid w:val="00621458"/>
    <w:rsid w:val="00623203"/>
    <w:rsid w:val="00626115"/>
    <w:rsid w:val="0062625A"/>
    <w:rsid w:val="00631BFA"/>
    <w:rsid w:val="00632718"/>
    <w:rsid w:val="00633FC2"/>
    <w:rsid w:val="0065353C"/>
    <w:rsid w:val="006540BE"/>
    <w:rsid w:val="006552CF"/>
    <w:rsid w:val="00656407"/>
    <w:rsid w:val="00656439"/>
    <w:rsid w:val="006652E7"/>
    <w:rsid w:val="006675B3"/>
    <w:rsid w:val="00670DC4"/>
    <w:rsid w:val="006742A1"/>
    <w:rsid w:val="00675375"/>
    <w:rsid w:val="00681B6F"/>
    <w:rsid w:val="00681C4F"/>
    <w:rsid w:val="006823D0"/>
    <w:rsid w:val="00682DB4"/>
    <w:rsid w:val="006837CD"/>
    <w:rsid w:val="00683E35"/>
    <w:rsid w:val="0068798A"/>
    <w:rsid w:val="00690D93"/>
    <w:rsid w:val="006935EB"/>
    <w:rsid w:val="0069791A"/>
    <w:rsid w:val="006A128E"/>
    <w:rsid w:val="006A47E7"/>
    <w:rsid w:val="006A63AB"/>
    <w:rsid w:val="006B017A"/>
    <w:rsid w:val="006B1A69"/>
    <w:rsid w:val="006B1D02"/>
    <w:rsid w:val="006B495D"/>
    <w:rsid w:val="006C2064"/>
    <w:rsid w:val="006D0DD8"/>
    <w:rsid w:val="006E4070"/>
    <w:rsid w:val="006E4161"/>
    <w:rsid w:val="006F14EE"/>
    <w:rsid w:val="006F69F7"/>
    <w:rsid w:val="007041D4"/>
    <w:rsid w:val="00707250"/>
    <w:rsid w:val="007077A5"/>
    <w:rsid w:val="00713047"/>
    <w:rsid w:val="007222C3"/>
    <w:rsid w:val="00723EF0"/>
    <w:rsid w:val="00723FF8"/>
    <w:rsid w:val="007307DF"/>
    <w:rsid w:val="0073144E"/>
    <w:rsid w:val="00733157"/>
    <w:rsid w:val="00735668"/>
    <w:rsid w:val="00753B29"/>
    <w:rsid w:val="00756766"/>
    <w:rsid w:val="0075796F"/>
    <w:rsid w:val="00766C7A"/>
    <w:rsid w:val="007764F5"/>
    <w:rsid w:val="00777844"/>
    <w:rsid w:val="00787C76"/>
    <w:rsid w:val="0079281C"/>
    <w:rsid w:val="007A341D"/>
    <w:rsid w:val="007A3DD4"/>
    <w:rsid w:val="007A69B7"/>
    <w:rsid w:val="007B1FF2"/>
    <w:rsid w:val="007B4DA4"/>
    <w:rsid w:val="007C2F07"/>
    <w:rsid w:val="007C39B7"/>
    <w:rsid w:val="007C75CA"/>
    <w:rsid w:val="007E01B0"/>
    <w:rsid w:val="007E098C"/>
    <w:rsid w:val="007E1E9A"/>
    <w:rsid w:val="007E4228"/>
    <w:rsid w:val="007E462A"/>
    <w:rsid w:val="007E4E33"/>
    <w:rsid w:val="007F64F5"/>
    <w:rsid w:val="007F75CE"/>
    <w:rsid w:val="0080617E"/>
    <w:rsid w:val="00811ED5"/>
    <w:rsid w:val="008162DA"/>
    <w:rsid w:val="008223FF"/>
    <w:rsid w:val="00822BF2"/>
    <w:rsid w:val="00823636"/>
    <w:rsid w:val="008262DF"/>
    <w:rsid w:val="00827ED8"/>
    <w:rsid w:val="00830789"/>
    <w:rsid w:val="008417AC"/>
    <w:rsid w:val="00846356"/>
    <w:rsid w:val="008472F4"/>
    <w:rsid w:val="00850296"/>
    <w:rsid w:val="00853015"/>
    <w:rsid w:val="00856796"/>
    <w:rsid w:val="008609D8"/>
    <w:rsid w:val="008625D3"/>
    <w:rsid w:val="0086284D"/>
    <w:rsid w:val="00872CBC"/>
    <w:rsid w:val="0087704C"/>
    <w:rsid w:val="00877677"/>
    <w:rsid w:val="0088038E"/>
    <w:rsid w:val="00880858"/>
    <w:rsid w:val="00880C7B"/>
    <w:rsid w:val="00885EF2"/>
    <w:rsid w:val="00891E0F"/>
    <w:rsid w:val="00892206"/>
    <w:rsid w:val="00892482"/>
    <w:rsid w:val="008A0BC4"/>
    <w:rsid w:val="008A15E3"/>
    <w:rsid w:val="008A45C9"/>
    <w:rsid w:val="008B072A"/>
    <w:rsid w:val="008B073A"/>
    <w:rsid w:val="008C0FBA"/>
    <w:rsid w:val="008C2714"/>
    <w:rsid w:val="008C377F"/>
    <w:rsid w:val="008C512A"/>
    <w:rsid w:val="008C5401"/>
    <w:rsid w:val="008D270D"/>
    <w:rsid w:val="008D750B"/>
    <w:rsid w:val="008E0DE1"/>
    <w:rsid w:val="008E64D3"/>
    <w:rsid w:val="008E7888"/>
    <w:rsid w:val="008F0A7E"/>
    <w:rsid w:val="008F3C57"/>
    <w:rsid w:val="00906812"/>
    <w:rsid w:val="009119D4"/>
    <w:rsid w:val="00912952"/>
    <w:rsid w:val="0091636E"/>
    <w:rsid w:val="00921250"/>
    <w:rsid w:val="00922115"/>
    <w:rsid w:val="00926504"/>
    <w:rsid w:val="00927096"/>
    <w:rsid w:val="00930324"/>
    <w:rsid w:val="0093155A"/>
    <w:rsid w:val="009315D0"/>
    <w:rsid w:val="009317FE"/>
    <w:rsid w:val="00934CCB"/>
    <w:rsid w:val="00936517"/>
    <w:rsid w:val="00936C89"/>
    <w:rsid w:val="00937038"/>
    <w:rsid w:val="00941462"/>
    <w:rsid w:val="00955D80"/>
    <w:rsid w:val="00960906"/>
    <w:rsid w:val="00960C62"/>
    <w:rsid w:val="00965403"/>
    <w:rsid w:val="009655F2"/>
    <w:rsid w:val="00970CFC"/>
    <w:rsid w:val="00971A01"/>
    <w:rsid w:val="0097371A"/>
    <w:rsid w:val="00973877"/>
    <w:rsid w:val="00973FA9"/>
    <w:rsid w:val="0097457D"/>
    <w:rsid w:val="0097457E"/>
    <w:rsid w:val="00977FC6"/>
    <w:rsid w:val="00983CC8"/>
    <w:rsid w:val="00984456"/>
    <w:rsid w:val="00987A6F"/>
    <w:rsid w:val="00991E6B"/>
    <w:rsid w:val="00993652"/>
    <w:rsid w:val="00996A56"/>
    <w:rsid w:val="009A4051"/>
    <w:rsid w:val="009A4B29"/>
    <w:rsid w:val="009A5EB6"/>
    <w:rsid w:val="009A6256"/>
    <w:rsid w:val="009A6F5F"/>
    <w:rsid w:val="009B236A"/>
    <w:rsid w:val="009B3A4C"/>
    <w:rsid w:val="009C1F9F"/>
    <w:rsid w:val="009C2D73"/>
    <w:rsid w:val="009C3F01"/>
    <w:rsid w:val="009C6855"/>
    <w:rsid w:val="009C73BA"/>
    <w:rsid w:val="009C7B0B"/>
    <w:rsid w:val="009D3B28"/>
    <w:rsid w:val="009D49A8"/>
    <w:rsid w:val="009D6799"/>
    <w:rsid w:val="009D7CE0"/>
    <w:rsid w:val="009E013C"/>
    <w:rsid w:val="009E122B"/>
    <w:rsid w:val="009E16FE"/>
    <w:rsid w:val="009E230D"/>
    <w:rsid w:val="009F4965"/>
    <w:rsid w:val="009F7678"/>
    <w:rsid w:val="00A00DF5"/>
    <w:rsid w:val="00A00EE8"/>
    <w:rsid w:val="00A0562D"/>
    <w:rsid w:val="00A1448B"/>
    <w:rsid w:val="00A150F5"/>
    <w:rsid w:val="00A154AD"/>
    <w:rsid w:val="00A15D86"/>
    <w:rsid w:val="00A16B8B"/>
    <w:rsid w:val="00A24CB3"/>
    <w:rsid w:val="00A24ED5"/>
    <w:rsid w:val="00A26938"/>
    <w:rsid w:val="00A277E3"/>
    <w:rsid w:val="00A377C5"/>
    <w:rsid w:val="00A5294C"/>
    <w:rsid w:val="00A564DD"/>
    <w:rsid w:val="00A63A0F"/>
    <w:rsid w:val="00A72B9F"/>
    <w:rsid w:val="00A730D4"/>
    <w:rsid w:val="00A7441D"/>
    <w:rsid w:val="00A75FC3"/>
    <w:rsid w:val="00A76300"/>
    <w:rsid w:val="00A809A5"/>
    <w:rsid w:val="00A9072F"/>
    <w:rsid w:val="00A927BE"/>
    <w:rsid w:val="00AA38A4"/>
    <w:rsid w:val="00AA4A88"/>
    <w:rsid w:val="00AA5E0B"/>
    <w:rsid w:val="00AA6EDC"/>
    <w:rsid w:val="00AB3B47"/>
    <w:rsid w:val="00AB3C77"/>
    <w:rsid w:val="00AB5F99"/>
    <w:rsid w:val="00AB6255"/>
    <w:rsid w:val="00AC0509"/>
    <w:rsid w:val="00AD0EDD"/>
    <w:rsid w:val="00AD1121"/>
    <w:rsid w:val="00AD39FD"/>
    <w:rsid w:val="00AD573B"/>
    <w:rsid w:val="00AE18DB"/>
    <w:rsid w:val="00AE2573"/>
    <w:rsid w:val="00AE3CE9"/>
    <w:rsid w:val="00AE525D"/>
    <w:rsid w:val="00AE620E"/>
    <w:rsid w:val="00AE6B1B"/>
    <w:rsid w:val="00AF0D95"/>
    <w:rsid w:val="00AF1009"/>
    <w:rsid w:val="00AF39A0"/>
    <w:rsid w:val="00AF6497"/>
    <w:rsid w:val="00B00913"/>
    <w:rsid w:val="00B014A2"/>
    <w:rsid w:val="00B01775"/>
    <w:rsid w:val="00B03842"/>
    <w:rsid w:val="00B05582"/>
    <w:rsid w:val="00B058C4"/>
    <w:rsid w:val="00B05E11"/>
    <w:rsid w:val="00B07149"/>
    <w:rsid w:val="00B10DC7"/>
    <w:rsid w:val="00B13B31"/>
    <w:rsid w:val="00B140BF"/>
    <w:rsid w:val="00B173FF"/>
    <w:rsid w:val="00B2071F"/>
    <w:rsid w:val="00B23FEB"/>
    <w:rsid w:val="00B271D4"/>
    <w:rsid w:val="00B30645"/>
    <w:rsid w:val="00B325CD"/>
    <w:rsid w:val="00B33E10"/>
    <w:rsid w:val="00B40ACD"/>
    <w:rsid w:val="00B424F7"/>
    <w:rsid w:val="00B43DD4"/>
    <w:rsid w:val="00B44045"/>
    <w:rsid w:val="00B44739"/>
    <w:rsid w:val="00B47684"/>
    <w:rsid w:val="00B51400"/>
    <w:rsid w:val="00B52D36"/>
    <w:rsid w:val="00B53864"/>
    <w:rsid w:val="00B578C8"/>
    <w:rsid w:val="00B6566D"/>
    <w:rsid w:val="00B71C4A"/>
    <w:rsid w:val="00B76F77"/>
    <w:rsid w:val="00B80E0E"/>
    <w:rsid w:val="00B8116A"/>
    <w:rsid w:val="00B82164"/>
    <w:rsid w:val="00B8428F"/>
    <w:rsid w:val="00B84ABF"/>
    <w:rsid w:val="00B86106"/>
    <w:rsid w:val="00B92657"/>
    <w:rsid w:val="00B969DB"/>
    <w:rsid w:val="00BA2C46"/>
    <w:rsid w:val="00BC0840"/>
    <w:rsid w:val="00BC1302"/>
    <w:rsid w:val="00BC54B2"/>
    <w:rsid w:val="00BD09D5"/>
    <w:rsid w:val="00BD55AA"/>
    <w:rsid w:val="00BD6076"/>
    <w:rsid w:val="00BF1B16"/>
    <w:rsid w:val="00BF23DF"/>
    <w:rsid w:val="00BF265F"/>
    <w:rsid w:val="00BF2BE6"/>
    <w:rsid w:val="00BF5419"/>
    <w:rsid w:val="00BF584B"/>
    <w:rsid w:val="00BF73C1"/>
    <w:rsid w:val="00C01261"/>
    <w:rsid w:val="00C02B50"/>
    <w:rsid w:val="00C02F48"/>
    <w:rsid w:val="00C04358"/>
    <w:rsid w:val="00C111B9"/>
    <w:rsid w:val="00C27243"/>
    <w:rsid w:val="00C31D5B"/>
    <w:rsid w:val="00C328BF"/>
    <w:rsid w:val="00C33410"/>
    <w:rsid w:val="00C3697C"/>
    <w:rsid w:val="00C405D4"/>
    <w:rsid w:val="00C40821"/>
    <w:rsid w:val="00C40BD9"/>
    <w:rsid w:val="00C411E6"/>
    <w:rsid w:val="00C43F39"/>
    <w:rsid w:val="00C52304"/>
    <w:rsid w:val="00C55282"/>
    <w:rsid w:val="00C62DDF"/>
    <w:rsid w:val="00C64F4E"/>
    <w:rsid w:val="00C656B3"/>
    <w:rsid w:val="00C661B4"/>
    <w:rsid w:val="00C72EE2"/>
    <w:rsid w:val="00C75B90"/>
    <w:rsid w:val="00C764AC"/>
    <w:rsid w:val="00C822EF"/>
    <w:rsid w:val="00C82B46"/>
    <w:rsid w:val="00C83B24"/>
    <w:rsid w:val="00C92C15"/>
    <w:rsid w:val="00CA4B8F"/>
    <w:rsid w:val="00CA66B8"/>
    <w:rsid w:val="00CB047F"/>
    <w:rsid w:val="00CB05B8"/>
    <w:rsid w:val="00CB064E"/>
    <w:rsid w:val="00CB1EC7"/>
    <w:rsid w:val="00CB5CA3"/>
    <w:rsid w:val="00CB64BA"/>
    <w:rsid w:val="00CB70B4"/>
    <w:rsid w:val="00CB7547"/>
    <w:rsid w:val="00CC078A"/>
    <w:rsid w:val="00CC148C"/>
    <w:rsid w:val="00CC3B7C"/>
    <w:rsid w:val="00CC42C9"/>
    <w:rsid w:val="00CC4FC2"/>
    <w:rsid w:val="00CC5067"/>
    <w:rsid w:val="00CD23F2"/>
    <w:rsid w:val="00CD2634"/>
    <w:rsid w:val="00CD6DFE"/>
    <w:rsid w:val="00D00DE0"/>
    <w:rsid w:val="00D010B8"/>
    <w:rsid w:val="00D12BC2"/>
    <w:rsid w:val="00D201AB"/>
    <w:rsid w:val="00D224E1"/>
    <w:rsid w:val="00D259B1"/>
    <w:rsid w:val="00D33B42"/>
    <w:rsid w:val="00D365CB"/>
    <w:rsid w:val="00D41170"/>
    <w:rsid w:val="00D42D10"/>
    <w:rsid w:val="00D46049"/>
    <w:rsid w:val="00D509A6"/>
    <w:rsid w:val="00D52C7C"/>
    <w:rsid w:val="00D542F0"/>
    <w:rsid w:val="00D55C50"/>
    <w:rsid w:val="00D55E39"/>
    <w:rsid w:val="00D57571"/>
    <w:rsid w:val="00D63FA4"/>
    <w:rsid w:val="00D66DD5"/>
    <w:rsid w:val="00D711B3"/>
    <w:rsid w:val="00D72AF8"/>
    <w:rsid w:val="00D73042"/>
    <w:rsid w:val="00D75955"/>
    <w:rsid w:val="00D773DD"/>
    <w:rsid w:val="00D77CAF"/>
    <w:rsid w:val="00D82141"/>
    <w:rsid w:val="00D85303"/>
    <w:rsid w:val="00D86499"/>
    <w:rsid w:val="00D90A5D"/>
    <w:rsid w:val="00D9298B"/>
    <w:rsid w:val="00D9369A"/>
    <w:rsid w:val="00D94DC1"/>
    <w:rsid w:val="00DB092C"/>
    <w:rsid w:val="00DB1712"/>
    <w:rsid w:val="00DB419C"/>
    <w:rsid w:val="00DC7620"/>
    <w:rsid w:val="00DD4E8E"/>
    <w:rsid w:val="00DD4E92"/>
    <w:rsid w:val="00DD4FA6"/>
    <w:rsid w:val="00DD5BF6"/>
    <w:rsid w:val="00DD65DE"/>
    <w:rsid w:val="00DE16A9"/>
    <w:rsid w:val="00DE1C6D"/>
    <w:rsid w:val="00DE5FE6"/>
    <w:rsid w:val="00DE6F9A"/>
    <w:rsid w:val="00DE78EE"/>
    <w:rsid w:val="00DF041D"/>
    <w:rsid w:val="00DF1938"/>
    <w:rsid w:val="00DF3F9C"/>
    <w:rsid w:val="00DF61D8"/>
    <w:rsid w:val="00E0597F"/>
    <w:rsid w:val="00E07469"/>
    <w:rsid w:val="00E108AB"/>
    <w:rsid w:val="00E11152"/>
    <w:rsid w:val="00E1118E"/>
    <w:rsid w:val="00E16C89"/>
    <w:rsid w:val="00E17791"/>
    <w:rsid w:val="00E21A76"/>
    <w:rsid w:val="00E22803"/>
    <w:rsid w:val="00E251B8"/>
    <w:rsid w:val="00E3579B"/>
    <w:rsid w:val="00E42A0C"/>
    <w:rsid w:val="00E44AEF"/>
    <w:rsid w:val="00E50787"/>
    <w:rsid w:val="00E631A9"/>
    <w:rsid w:val="00E70B05"/>
    <w:rsid w:val="00E827D9"/>
    <w:rsid w:val="00E9036B"/>
    <w:rsid w:val="00E95EAB"/>
    <w:rsid w:val="00E96800"/>
    <w:rsid w:val="00E96B83"/>
    <w:rsid w:val="00EA289E"/>
    <w:rsid w:val="00EA3CFF"/>
    <w:rsid w:val="00EA59B8"/>
    <w:rsid w:val="00EA5A6F"/>
    <w:rsid w:val="00EB0FA7"/>
    <w:rsid w:val="00EB303D"/>
    <w:rsid w:val="00EB31C3"/>
    <w:rsid w:val="00EB362B"/>
    <w:rsid w:val="00EB5041"/>
    <w:rsid w:val="00EB6A2E"/>
    <w:rsid w:val="00EC081D"/>
    <w:rsid w:val="00EC1636"/>
    <w:rsid w:val="00EC3A18"/>
    <w:rsid w:val="00EC56B0"/>
    <w:rsid w:val="00EC654A"/>
    <w:rsid w:val="00ED0A47"/>
    <w:rsid w:val="00ED24AD"/>
    <w:rsid w:val="00ED41B9"/>
    <w:rsid w:val="00ED4935"/>
    <w:rsid w:val="00EE0F65"/>
    <w:rsid w:val="00EE1FF4"/>
    <w:rsid w:val="00EE20D4"/>
    <w:rsid w:val="00EE5220"/>
    <w:rsid w:val="00F0210D"/>
    <w:rsid w:val="00F0607B"/>
    <w:rsid w:val="00F0737C"/>
    <w:rsid w:val="00F10D11"/>
    <w:rsid w:val="00F13630"/>
    <w:rsid w:val="00F139F9"/>
    <w:rsid w:val="00F13BEB"/>
    <w:rsid w:val="00F15D1D"/>
    <w:rsid w:val="00F25094"/>
    <w:rsid w:val="00F26D09"/>
    <w:rsid w:val="00F273DC"/>
    <w:rsid w:val="00F3625E"/>
    <w:rsid w:val="00F37216"/>
    <w:rsid w:val="00F40C97"/>
    <w:rsid w:val="00F47342"/>
    <w:rsid w:val="00F51FA4"/>
    <w:rsid w:val="00F548E6"/>
    <w:rsid w:val="00F55660"/>
    <w:rsid w:val="00F6176A"/>
    <w:rsid w:val="00F72B50"/>
    <w:rsid w:val="00F73056"/>
    <w:rsid w:val="00F75F1E"/>
    <w:rsid w:val="00F76DB2"/>
    <w:rsid w:val="00F8015B"/>
    <w:rsid w:val="00F808A1"/>
    <w:rsid w:val="00F878CB"/>
    <w:rsid w:val="00F91292"/>
    <w:rsid w:val="00F912CA"/>
    <w:rsid w:val="00F91D65"/>
    <w:rsid w:val="00F939C0"/>
    <w:rsid w:val="00F940A3"/>
    <w:rsid w:val="00F96C3F"/>
    <w:rsid w:val="00FA5172"/>
    <w:rsid w:val="00FB14D1"/>
    <w:rsid w:val="00FB259C"/>
    <w:rsid w:val="00FB34F0"/>
    <w:rsid w:val="00FC0AEF"/>
    <w:rsid w:val="00FC15CD"/>
    <w:rsid w:val="00FC2CE0"/>
    <w:rsid w:val="00FC3EE5"/>
    <w:rsid w:val="00FC400E"/>
    <w:rsid w:val="00FC4F54"/>
    <w:rsid w:val="00FC59D3"/>
    <w:rsid w:val="00FD4B10"/>
    <w:rsid w:val="00FD597B"/>
    <w:rsid w:val="00FE3A7C"/>
    <w:rsid w:val="00FE444E"/>
    <w:rsid w:val="00FF1017"/>
    <w:rsid w:val="00FF29B4"/>
    <w:rsid w:val="00FF5CA5"/>
    <w:rsid w:val="00FF7D57"/>
    <w:rsid w:val="4B7368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7"/>
    <w:unhideWhenUsed/>
    <w:qFormat/>
    <w:uiPriority w:val="0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4">
    <w:name w:val="heading 5"/>
    <w:basedOn w:val="1"/>
    <w:next w:val="1"/>
    <w:link w:val="29"/>
    <w:semiHidden/>
    <w:unhideWhenUsed/>
    <w:qFormat/>
    <w:uiPriority w:val="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12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Plain Text"/>
    <w:basedOn w:val="1"/>
    <w:link w:val="26"/>
    <w:semiHidden/>
    <w:uiPriority w:val="99"/>
    <w:pPr>
      <w:spacing w:after="0" w:line="240" w:lineRule="auto"/>
    </w:pPr>
    <w:rPr>
      <w:rFonts w:ascii="Courier New" w:hAnsi="Courier New" w:eastAsia="Times New Roman"/>
      <w:sz w:val="20"/>
    </w:rPr>
  </w:style>
  <w:style w:type="paragraph" w:styleId="7">
    <w:name w:val="footnote text"/>
    <w:basedOn w:val="1"/>
    <w:link w:val="24"/>
    <w:semiHidden/>
    <w:unhideWhenUsed/>
    <w:uiPriority w:val="99"/>
    <w:rPr>
      <w:sz w:val="20"/>
      <w:szCs w:val="20"/>
    </w:rPr>
  </w:style>
  <w:style w:type="paragraph" w:styleId="8">
    <w:name w:val="head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5"/>
    <w:uiPriority w:val="0"/>
    <w:pPr>
      <w:spacing w:after="0" w:line="240" w:lineRule="auto"/>
      <w:ind w:right="4251"/>
      <w:jc w:val="both"/>
    </w:pPr>
    <w:rPr>
      <w:rFonts w:ascii="Times New Roman" w:hAnsi="Times New Roman" w:eastAsia="Times New Roman"/>
      <w:b/>
      <w:sz w:val="32"/>
      <w:szCs w:val="20"/>
    </w:rPr>
  </w:style>
  <w:style w:type="paragraph" w:styleId="10">
    <w:name w:val="footer"/>
    <w:basedOn w:val="1"/>
    <w:link w:val="23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uiPriority w:val="99"/>
    <w:rPr>
      <w:rFonts w:ascii="Times New Roman" w:hAnsi="Times New Roman"/>
      <w:sz w:val="24"/>
      <w:szCs w:val="24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nhideWhenUsed/>
    <w:uiPriority w:val="99"/>
    <w:rPr>
      <w:color w:val="0000FF"/>
      <w:u w:val="single"/>
    </w:rPr>
  </w:style>
  <w:style w:type="character" w:styleId="16">
    <w:name w:val="Strong"/>
    <w:qFormat/>
    <w:uiPriority w:val="22"/>
    <w:rPr>
      <w:b/>
      <w:bCs/>
    </w:rPr>
  </w:style>
  <w:style w:type="table" w:styleId="18">
    <w:name w:val="Table Grid"/>
    <w:basedOn w:val="1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apple-style-span"/>
    <w:basedOn w:val="12"/>
    <w:qFormat/>
    <w:uiPriority w:val="0"/>
  </w:style>
  <w:style w:type="character" w:customStyle="1" w:styleId="20">
    <w:name w:val="apple-converted-space"/>
    <w:basedOn w:val="12"/>
    <w:qFormat/>
    <w:uiPriority w:val="0"/>
  </w:style>
  <w:style w:type="paragraph" w:styleId="21">
    <w:name w:val="List Paragraph"/>
    <w:basedOn w:val="1"/>
    <w:qFormat/>
    <w:uiPriority w:val="34"/>
    <w:pPr>
      <w:ind w:left="708"/>
    </w:pPr>
  </w:style>
  <w:style w:type="character" w:customStyle="1" w:styleId="22">
    <w:name w:val="Верхний колонтитул Знак"/>
    <w:link w:val="8"/>
    <w:uiPriority w:val="99"/>
    <w:rPr>
      <w:sz w:val="22"/>
      <w:szCs w:val="22"/>
      <w:lang w:eastAsia="en-US"/>
    </w:rPr>
  </w:style>
  <w:style w:type="character" w:customStyle="1" w:styleId="23">
    <w:name w:val="Нижний колонтитул Знак"/>
    <w:link w:val="10"/>
    <w:uiPriority w:val="99"/>
    <w:rPr>
      <w:sz w:val="22"/>
      <w:szCs w:val="22"/>
      <w:lang w:eastAsia="en-US"/>
    </w:rPr>
  </w:style>
  <w:style w:type="character" w:customStyle="1" w:styleId="24">
    <w:name w:val="Текст сноски Знак"/>
    <w:link w:val="7"/>
    <w:semiHidden/>
    <w:uiPriority w:val="99"/>
    <w:rPr>
      <w:lang w:eastAsia="en-US"/>
    </w:rPr>
  </w:style>
  <w:style w:type="character" w:customStyle="1" w:styleId="25">
    <w:name w:val="Основной текст Знак"/>
    <w:link w:val="9"/>
    <w:uiPriority w:val="0"/>
    <w:rPr>
      <w:rFonts w:ascii="Times New Roman" w:hAnsi="Times New Roman" w:eastAsia="Times New Roman"/>
      <w:b/>
      <w:sz w:val="32"/>
    </w:rPr>
  </w:style>
  <w:style w:type="character" w:customStyle="1" w:styleId="26">
    <w:name w:val="Текст Знак"/>
    <w:link w:val="6"/>
    <w:semiHidden/>
    <w:uiPriority w:val="99"/>
    <w:rPr>
      <w:rFonts w:ascii="Courier New" w:hAnsi="Courier New" w:eastAsia="Times New Roman"/>
      <w:szCs w:val="22"/>
      <w:lang w:eastAsia="en-US"/>
    </w:rPr>
  </w:style>
  <w:style w:type="character" w:customStyle="1" w:styleId="27">
    <w:name w:val="Заголовок 3 Знак"/>
    <w:link w:val="3"/>
    <w:uiPriority w:val="0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customStyle="1" w:styleId="28">
    <w:name w:val="Заголовок 1 Знак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customStyle="1" w:styleId="29">
    <w:name w:val="Заголовок 5 Знак"/>
    <w:link w:val="4"/>
    <w:semiHidden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30">
    <w:name w:val="Quote"/>
    <w:basedOn w:val="1"/>
    <w:next w:val="1"/>
    <w:link w:val="31"/>
    <w:qFormat/>
    <w:uiPriority w:val="29"/>
    <w:rPr>
      <w:i/>
      <w:iCs/>
      <w:color w:val="000000"/>
    </w:rPr>
  </w:style>
  <w:style w:type="character" w:customStyle="1" w:styleId="31">
    <w:name w:val="Цитата 2 Знак"/>
    <w:link w:val="30"/>
    <w:uiPriority w:val="29"/>
    <w:rPr>
      <w:i/>
      <w:iCs/>
      <w:color w:val="000000"/>
      <w:sz w:val="22"/>
      <w:szCs w:val="22"/>
      <w:lang w:eastAsia="en-US"/>
    </w:rPr>
  </w:style>
  <w:style w:type="paragraph" w:customStyle="1" w:styleId="32">
    <w:name w:val="Содержимое таблицы"/>
    <w:basedOn w:val="1"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Lucida Sans Unicode"/>
      <w:kern w:val="1"/>
      <w:sz w:val="24"/>
      <w:szCs w:val="24"/>
    </w:rPr>
  </w:style>
  <w:style w:type="character" w:customStyle="1" w:styleId="33">
    <w:name w:val="Текст выноски Знак"/>
    <w:link w:val="5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34">
    <w:name w:val="js-phone-number"/>
    <w:basedOn w:val="12"/>
    <w:uiPriority w:val="0"/>
  </w:style>
  <w:style w:type="table" w:customStyle="1" w:styleId="35">
    <w:name w:val="Сетка таблицы1"/>
    <w:basedOn w:val="17"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F3B9A-E189-403B-995A-D8646A7807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478</Words>
  <Characters>2726</Characters>
  <Lines>22</Lines>
  <Paragraphs>6</Paragraphs>
  <TotalTime>61</TotalTime>
  <ScaleCrop>false</ScaleCrop>
  <LinksUpToDate>false</LinksUpToDate>
  <CharactersWithSpaces>3198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2016-10-12T12:00:00Z</dcterms:created>
  <dc:creator>Admin</dc:creator>
  <cp:lastModifiedBy>Лобыничев Антон</cp:lastModifiedBy>
  <cp:lastPrinted>2015-11-05T13:15:00Z</cp:lastPrinted>
  <dcterms:modified xsi:type="dcterms:W3CDTF">2019-08-29T08:35:30Z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1049-11.2.0.8934</vt:lpwstr>
  </property>
</Properties>
</file>